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7C" w:rsidRPr="00752C7C" w:rsidRDefault="00A14215" w:rsidP="00752C7C">
      <w:pPr>
        <w:jc w:val="center"/>
        <w:rPr>
          <w:b/>
        </w:rPr>
      </w:pPr>
      <w:r>
        <w:rPr>
          <w:b/>
        </w:rPr>
        <w:t xml:space="preserve">Учет случаев лечения по ВМП </w:t>
      </w:r>
      <w:r w:rsidR="00752C7C" w:rsidRPr="00752C7C">
        <w:rPr>
          <w:b/>
        </w:rPr>
        <w:t>для ОМС</w:t>
      </w:r>
    </w:p>
    <w:p w:rsidR="00E177AE" w:rsidRDefault="000B4661" w:rsidP="00E177AE">
      <w:r>
        <w:t>При создании  нового обращения (случая обслуживания) пациента,  в  окне «Новое обращение» указываются следующие параметры:</w:t>
      </w:r>
    </w:p>
    <w:p w:rsidR="00456E2E" w:rsidRDefault="00E177AE" w:rsidP="00E001AF">
      <w:pPr>
        <w:pStyle w:val="a5"/>
        <w:numPr>
          <w:ilvl w:val="0"/>
          <w:numId w:val="15"/>
        </w:numPr>
      </w:pPr>
      <w:r>
        <w:t>Цель обращения:</w:t>
      </w:r>
      <w:r w:rsidR="00E001AF">
        <w:t xml:space="preserve"> </w:t>
      </w:r>
      <w:r w:rsidR="008C7533">
        <w:t>ВМ</w:t>
      </w:r>
      <w:proofErr w:type="gramStart"/>
      <w:r w:rsidR="008C7533">
        <w:t>П(</w:t>
      </w:r>
      <w:proofErr w:type="gramEnd"/>
      <w:r w:rsidR="008C7533">
        <w:t>ОМС)</w:t>
      </w:r>
    </w:p>
    <w:p w:rsidR="009B289D" w:rsidRPr="00684E74" w:rsidRDefault="009B289D" w:rsidP="00E001AF">
      <w:pPr>
        <w:pStyle w:val="a5"/>
        <w:numPr>
          <w:ilvl w:val="0"/>
          <w:numId w:val="15"/>
        </w:numPr>
      </w:pPr>
      <w:r w:rsidRPr="00684E74">
        <w:t>Дата направления – здесь указывается дата выдачи талона на ВМП</w:t>
      </w:r>
    </w:p>
    <w:p w:rsidR="00456E2E" w:rsidRDefault="003C7EE1" w:rsidP="00E001AF">
      <w:pPr>
        <w:pStyle w:val="a5"/>
        <w:numPr>
          <w:ilvl w:val="0"/>
          <w:numId w:val="15"/>
        </w:numPr>
      </w:pPr>
      <w:r>
        <w:t>Врач</w:t>
      </w:r>
    </w:p>
    <w:p w:rsidR="003C7EE1" w:rsidRDefault="003C7EE1" w:rsidP="00E001AF">
      <w:pPr>
        <w:pStyle w:val="a5"/>
        <w:numPr>
          <w:ilvl w:val="0"/>
          <w:numId w:val="15"/>
        </w:numPr>
      </w:pPr>
      <w:r>
        <w:t xml:space="preserve">Дата начала </w:t>
      </w:r>
      <w:r w:rsidR="00E001AF">
        <w:t xml:space="preserve">и окончания </w:t>
      </w:r>
      <w:bookmarkStart w:id="0" w:name="_GoBack"/>
      <w:bookmarkEnd w:id="0"/>
      <w:r>
        <w:t xml:space="preserve">события </w:t>
      </w:r>
    </w:p>
    <w:p w:rsidR="00E177AE" w:rsidRDefault="00E177AE" w:rsidP="00456E2E">
      <w:pPr>
        <w:pStyle w:val="a5"/>
      </w:pPr>
    </w:p>
    <w:p w:rsidR="00550C3A" w:rsidRDefault="009B289D" w:rsidP="001613FC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5943600" cy="37699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EF" w:rsidRDefault="00ED57EF">
      <w:r>
        <w:br w:type="page"/>
      </w:r>
    </w:p>
    <w:p w:rsidR="00550C3A" w:rsidRDefault="00550C3A" w:rsidP="00550C3A">
      <w:pPr>
        <w:jc w:val="both"/>
      </w:pPr>
      <w:r>
        <w:lastRenderedPageBreak/>
        <w:t xml:space="preserve">События </w:t>
      </w:r>
      <w:r w:rsidR="00ED57EF">
        <w:t>по ВМП</w:t>
      </w:r>
      <w:r w:rsidR="001613FC">
        <w:t xml:space="preserve"> регистрируются в форме 003</w:t>
      </w:r>
      <w:r>
        <w:t>.</w:t>
      </w:r>
    </w:p>
    <w:p w:rsidR="001613FC" w:rsidRDefault="00ED57EF" w:rsidP="00434982">
      <w:pPr>
        <w:ind w:left="-1134"/>
        <w:jc w:val="both"/>
      </w:pPr>
      <w:r>
        <w:rPr>
          <w:noProof/>
          <w:lang w:eastAsia="ru-RU"/>
        </w:rPr>
        <w:drawing>
          <wp:inline distT="0" distB="0" distL="0" distR="0">
            <wp:extent cx="6711351" cy="35822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15" cy="358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3A" w:rsidRPr="00434982" w:rsidRDefault="00434982" w:rsidP="00550C3A">
      <w:pPr>
        <w:ind w:left="-993"/>
        <w:jc w:val="both"/>
        <w:rPr>
          <w:b/>
        </w:rPr>
      </w:pPr>
      <w:r w:rsidRPr="00434982">
        <w:rPr>
          <w:b/>
        </w:rPr>
        <w:t>Заполнение вкладки «</w:t>
      </w:r>
      <w:proofErr w:type="spellStart"/>
      <w:r w:rsidRPr="00434982">
        <w:rPr>
          <w:b/>
        </w:rPr>
        <w:t>Стат</w:t>
      </w:r>
      <w:proofErr w:type="gramStart"/>
      <w:r w:rsidRPr="00434982">
        <w:rPr>
          <w:b/>
        </w:rPr>
        <w:t>.у</w:t>
      </w:r>
      <w:proofErr w:type="gramEnd"/>
      <w:r w:rsidRPr="00434982">
        <w:rPr>
          <w:b/>
        </w:rPr>
        <w:t>чет</w:t>
      </w:r>
      <w:proofErr w:type="spellEnd"/>
      <w:r w:rsidRPr="00434982">
        <w:rPr>
          <w:b/>
        </w:rPr>
        <w:t>»</w:t>
      </w:r>
    </w:p>
    <w:p w:rsidR="00434982" w:rsidRDefault="00434982" w:rsidP="00550C3A">
      <w:pPr>
        <w:ind w:left="-993"/>
        <w:jc w:val="both"/>
      </w:pPr>
      <w:r>
        <w:t xml:space="preserve">В блоке </w:t>
      </w:r>
      <w:r w:rsidRPr="0072191F">
        <w:rPr>
          <w:b/>
        </w:rPr>
        <w:t>ф.003</w:t>
      </w:r>
      <w:r>
        <w:t xml:space="preserve"> заполняются:</w:t>
      </w:r>
    </w:p>
    <w:p w:rsidR="00434982" w:rsidRDefault="00434982" w:rsidP="00434982">
      <w:pPr>
        <w:pStyle w:val="a5"/>
        <w:numPr>
          <w:ilvl w:val="0"/>
          <w:numId w:val="11"/>
        </w:numPr>
        <w:jc w:val="both"/>
      </w:pPr>
      <w:r w:rsidRPr="00434982">
        <w:rPr>
          <w:b/>
        </w:rPr>
        <w:t>Договор</w:t>
      </w:r>
      <w:r w:rsidR="00A61ADA">
        <w:t>, на основании которого о</w:t>
      </w:r>
      <w:r>
        <w:t>казываются услуги (подбирается автоматически)</w:t>
      </w:r>
    </w:p>
    <w:p w:rsidR="00434982" w:rsidRDefault="00434982" w:rsidP="00434982">
      <w:pPr>
        <w:pStyle w:val="a5"/>
        <w:numPr>
          <w:ilvl w:val="0"/>
          <w:numId w:val="11"/>
        </w:numPr>
        <w:jc w:val="both"/>
      </w:pPr>
      <w:r>
        <w:t xml:space="preserve">Даты </w:t>
      </w:r>
      <w:r w:rsidRPr="00434982">
        <w:rPr>
          <w:b/>
        </w:rPr>
        <w:t>Поступление</w:t>
      </w:r>
      <w:r>
        <w:t xml:space="preserve"> и </w:t>
      </w:r>
      <w:r w:rsidRPr="00434982">
        <w:rPr>
          <w:b/>
        </w:rPr>
        <w:t xml:space="preserve">Выбытие </w:t>
      </w:r>
      <w:r>
        <w:t>– даты поступления и выбытия в стационар</w:t>
      </w:r>
      <w:r w:rsidR="00A61ADA">
        <w:t xml:space="preserve">. Событие считается закрытым, если указана дата выбытия. </w:t>
      </w:r>
      <w:r w:rsidR="00A61ADA" w:rsidRPr="00A61ADA">
        <w:rPr>
          <w:b/>
        </w:rPr>
        <w:t>Незакрытые события в счета не попадают!</w:t>
      </w:r>
    </w:p>
    <w:p w:rsidR="00434982" w:rsidRDefault="00434982" w:rsidP="00434982">
      <w:pPr>
        <w:pStyle w:val="a5"/>
        <w:numPr>
          <w:ilvl w:val="0"/>
          <w:numId w:val="11"/>
        </w:numPr>
        <w:jc w:val="both"/>
      </w:pPr>
      <w:r w:rsidRPr="00434982">
        <w:rPr>
          <w:b/>
        </w:rPr>
        <w:t>Лечащий врач</w:t>
      </w:r>
      <w:r>
        <w:t xml:space="preserve"> – врач, ответственный за событие </w:t>
      </w:r>
    </w:p>
    <w:p w:rsidR="00434982" w:rsidRPr="00532679" w:rsidRDefault="00532679" w:rsidP="00434982">
      <w:pPr>
        <w:pStyle w:val="a5"/>
        <w:numPr>
          <w:ilvl w:val="0"/>
          <w:numId w:val="11"/>
        </w:numPr>
        <w:jc w:val="both"/>
      </w:pPr>
      <w:r>
        <w:rPr>
          <w:b/>
        </w:rPr>
        <w:t xml:space="preserve">Первичный </w:t>
      </w:r>
      <w:r w:rsidRPr="00532679">
        <w:t>– признак первичности</w:t>
      </w:r>
    </w:p>
    <w:p w:rsidR="00532679" w:rsidRPr="00532679" w:rsidRDefault="00532679" w:rsidP="00434982">
      <w:pPr>
        <w:pStyle w:val="a5"/>
        <w:numPr>
          <w:ilvl w:val="0"/>
          <w:numId w:val="11"/>
        </w:numPr>
        <w:jc w:val="both"/>
      </w:pPr>
      <w:r>
        <w:rPr>
          <w:b/>
        </w:rPr>
        <w:t xml:space="preserve">Порядок </w:t>
      </w:r>
      <w:r w:rsidRPr="00532679">
        <w:t>– порядок поступления</w:t>
      </w:r>
    </w:p>
    <w:p w:rsidR="00A61ADA" w:rsidRDefault="00A61ADA" w:rsidP="00A61ADA">
      <w:pPr>
        <w:pStyle w:val="a5"/>
        <w:numPr>
          <w:ilvl w:val="0"/>
          <w:numId w:val="11"/>
        </w:numPr>
        <w:jc w:val="both"/>
      </w:pPr>
      <w:r w:rsidRPr="00A61ADA">
        <w:rPr>
          <w:b/>
        </w:rPr>
        <w:t>Результат</w:t>
      </w:r>
      <w:r>
        <w:t xml:space="preserve"> – результат обращения</w:t>
      </w:r>
    </w:p>
    <w:p w:rsidR="0072191F" w:rsidRDefault="0072191F" w:rsidP="00A61ADA">
      <w:pPr>
        <w:ind w:left="-993"/>
        <w:jc w:val="both"/>
      </w:pPr>
      <w:r>
        <w:t xml:space="preserve">Блок </w:t>
      </w:r>
      <w:r w:rsidRPr="0072191F">
        <w:rPr>
          <w:b/>
        </w:rPr>
        <w:t>Предварительный диагноз</w:t>
      </w:r>
      <w:r w:rsidRPr="0072191F">
        <w:t xml:space="preserve"> не обязателен для заполнения. Может быть </w:t>
      </w:r>
      <w:proofErr w:type="gramStart"/>
      <w:r w:rsidRPr="0072191F">
        <w:t>заполнен</w:t>
      </w:r>
      <w:proofErr w:type="gramEnd"/>
      <w:r w:rsidRPr="0072191F">
        <w:t xml:space="preserve"> направившим учреждением или приемным покоем</w:t>
      </w:r>
      <w:r>
        <w:t>.</w:t>
      </w:r>
    </w:p>
    <w:p w:rsidR="008E6149" w:rsidRDefault="008E6149" w:rsidP="008E6149">
      <w:pPr>
        <w:ind w:left="-993"/>
        <w:jc w:val="both"/>
      </w:pPr>
      <w:r>
        <w:t>Б</w:t>
      </w:r>
      <w:r w:rsidR="00A61ADA">
        <w:t xml:space="preserve">лок </w:t>
      </w:r>
      <w:r w:rsidR="00A61ADA" w:rsidRPr="008E6149">
        <w:rPr>
          <w:b/>
        </w:rPr>
        <w:t>Заключительный диагноз</w:t>
      </w:r>
      <w:r w:rsidR="001D333E">
        <w:t xml:space="preserve"> </w:t>
      </w:r>
      <w:r w:rsidRPr="008E6149">
        <w:t>содержит информацию об итоговом диагнозе, услуги по лечению или диагностированию которого получал пациент.</w:t>
      </w:r>
      <w:r>
        <w:t xml:space="preserve"> </w:t>
      </w:r>
      <w:r w:rsidRPr="008E6149">
        <w:t>В данной табличной части указывается диагноз (Основной, Сопутствующий, Осложнение), код диагноза согласно МКБ,</w:t>
      </w:r>
      <w:r w:rsidR="00752C7C">
        <w:t xml:space="preserve"> врач</w:t>
      </w:r>
      <w:r w:rsidRPr="008E6149">
        <w:t xml:space="preserve"> и результат (по окончании случая лечения), основной диагноз по окончании лечения становится заключительным, т.е. его тип с «</w:t>
      </w:r>
      <w:proofErr w:type="spellStart"/>
      <w:r w:rsidRPr="008E6149">
        <w:t>Осн</w:t>
      </w:r>
      <w:proofErr w:type="spellEnd"/>
      <w:r w:rsidRPr="008E6149">
        <w:t>» меняем на «</w:t>
      </w:r>
      <w:proofErr w:type="spellStart"/>
      <w:r w:rsidRPr="008E6149">
        <w:t>Закл</w:t>
      </w:r>
      <w:proofErr w:type="spellEnd"/>
      <w:r w:rsidRPr="008E6149">
        <w:t>».</w:t>
      </w:r>
    </w:p>
    <w:p w:rsidR="008E6149" w:rsidRDefault="008E6149" w:rsidP="008E6149">
      <w:pPr>
        <w:ind w:left="-993"/>
        <w:jc w:val="both"/>
      </w:pPr>
      <w:r>
        <w:t xml:space="preserve">Блок </w:t>
      </w:r>
      <w:r w:rsidRPr="008E6149">
        <w:rPr>
          <w:b/>
        </w:rPr>
        <w:t>Мероприятия</w:t>
      </w:r>
      <w:r w:rsidRPr="008E6149">
        <w:t xml:space="preserve"> содержит информацию об услугах </w:t>
      </w:r>
      <w:proofErr w:type="gramStart"/>
      <w:r w:rsidRPr="008E6149">
        <w:t>со</w:t>
      </w:r>
      <w:proofErr w:type="gramEnd"/>
      <w:r w:rsidRPr="008E6149">
        <w:t xml:space="preserve"> вкладок «Статус», «Диагностика», «Лечение» и «Мероприятия».</w:t>
      </w:r>
    </w:p>
    <w:p w:rsidR="008E6149" w:rsidRDefault="008E6149" w:rsidP="008E6149">
      <w:pPr>
        <w:ind w:left="-993"/>
        <w:jc w:val="both"/>
      </w:pPr>
      <w:r w:rsidRPr="008E6149">
        <w:t xml:space="preserve">Переходим на вкладку </w:t>
      </w:r>
      <w:r w:rsidRPr="008E6149">
        <w:rPr>
          <w:b/>
        </w:rPr>
        <w:t>«Мероприятия»</w:t>
      </w:r>
      <w:r w:rsidRPr="008E6149">
        <w:t xml:space="preserve"> и заполняем данные в действии «Поступление», которое создается автоматически при создании </w:t>
      </w:r>
      <w:r w:rsidR="00ED57EF">
        <w:t>события.</w:t>
      </w:r>
    </w:p>
    <w:p w:rsidR="008E6149" w:rsidRDefault="008E6149" w:rsidP="008E6149">
      <w:pPr>
        <w:ind w:left="-993"/>
        <w:jc w:val="both"/>
      </w:pPr>
    </w:p>
    <w:p w:rsidR="008E6149" w:rsidRPr="008E6149" w:rsidRDefault="008E6149" w:rsidP="008E6149">
      <w:pPr>
        <w:ind w:left="-993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893064" cy="3692105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67" cy="36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49" w:rsidRPr="008E6149" w:rsidRDefault="008E6149" w:rsidP="008E6149">
      <w:pPr>
        <w:ind w:left="-993"/>
        <w:jc w:val="both"/>
      </w:pPr>
    </w:p>
    <w:p w:rsidR="00A61ADA" w:rsidRDefault="00A61ADA" w:rsidP="00A61ADA">
      <w:pPr>
        <w:ind w:left="-993"/>
        <w:jc w:val="both"/>
      </w:pPr>
    </w:p>
    <w:p w:rsidR="001D333E" w:rsidRDefault="008E6149" w:rsidP="00A61ADA">
      <w:pPr>
        <w:ind w:left="-993"/>
        <w:jc w:val="both"/>
      </w:pPr>
      <w:r>
        <w:t>В целях выставления счетов по ОМС в действии «Поступление» обязательны для заполнения следующие поля:</w:t>
      </w:r>
    </w:p>
    <w:p w:rsidR="008E6149" w:rsidRDefault="008E6149" w:rsidP="008E6149">
      <w:pPr>
        <w:pStyle w:val="a5"/>
        <w:numPr>
          <w:ilvl w:val="0"/>
          <w:numId w:val="12"/>
        </w:numPr>
        <w:jc w:val="both"/>
      </w:pPr>
      <w:r w:rsidRPr="008E6149">
        <w:rPr>
          <w:b/>
        </w:rPr>
        <w:t>Назначено</w:t>
      </w:r>
      <w:r>
        <w:t xml:space="preserve"> и </w:t>
      </w:r>
      <w:r w:rsidRPr="008E6149">
        <w:rPr>
          <w:b/>
        </w:rPr>
        <w:t>Начато</w:t>
      </w:r>
      <w:r>
        <w:t xml:space="preserve"> – дата и время поступления пациента</w:t>
      </w:r>
    </w:p>
    <w:p w:rsidR="009B289D" w:rsidRPr="00684E74" w:rsidRDefault="009B289D" w:rsidP="008E6149">
      <w:pPr>
        <w:pStyle w:val="a5"/>
        <w:numPr>
          <w:ilvl w:val="0"/>
          <w:numId w:val="12"/>
        </w:numPr>
        <w:jc w:val="both"/>
      </w:pPr>
      <w:r w:rsidRPr="00684E74">
        <w:rPr>
          <w:b/>
        </w:rPr>
        <w:t xml:space="preserve">План </w:t>
      </w:r>
      <w:r w:rsidRPr="00684E74">
        <w:t>– указывается дата планируемой госпитализации</w:t>
      </w:r>
    </w:p>
    <w:p w:rsidR="008E6149" w:rsidRDefault="008E6149" w:rsidP="008E6149">
      <w:pPr>
        <w:pStyle w:val="a5"/>
        <w:numPr>
          <w:ilvl w:val="0"/>
          <w:numId w:val="12"/>
        </w:numPr>
        <w:jc w:val="both"/>
      </w:pPr>
      <w:r w:rsidRPr="008E6149">
        <w:rPr>
          <w:b/>
        </w:rPr>
        <w:t>Назначил</w:t>
      </w:r>
      <w:r w:rsidR="00204DAB">
        <w:rPr>
          <w:b/>
        </w:rPr>
        <w:t xml:space="preserve"> </w:t>
      </w:r>
      <w:r w:rsidR="00204DAB" w:rsidRPr="00204DAB">
        <w:t>и</w:t>
      </w:r>
      <w:r w:rsidR="00204DAB">
        <w:rPr>
          <w:b/>
        </w:rPr>
        <w:t xml:space="preserve"> Исполнитель</w:t>
      </w:r>
      <w:r>
        <w:t xml:space="preserve"> – врач, принявший пациента</w:t>
      </w:r>
    </w:p>
    <w:p w:rsidR="008E6149" w:rsidRDefault="008E6149" w:rsidP="008E6149">
      <w:pPr>
        <w:ind w:left="-993"/>
        <w:jc w:val="both"/>
      </w:pPr>
      <w:r>
        <w:t xml:space="preserve">Далее заполняются все необходимые поля протокола действия «Поступление». </w:t>
      </w:r>
      <w:proofErr w:type="gramStart"/>
      <w:r>
        <w:t>Среди них обязательны для заполнения в рамках ОМС:</w:t>
      </w:r>
      <w:proofErr w:type="gramEnd"/>
    </w:p>
    <w:p w:rsidR="008E6149" w:rsidRDefault="00204DAB" w:rsidP="008E6149">
      <w:pPr>
        <w:pStyle w:val="a5"/>
        <w:numPr>
          <w:ilvl w:val="0"/>
          <w:numId w:val="13"/>
        </w:numPr>
        <w:jc w:val="both"/>
      </w:pPr>
      <w:r>
        <w:t xml:space="preserve">Кем </w:t>
      </w:r>
      <w:proofErr w:type="gramStart"/>
      <w:r>
        <w:t>доставлен</w:t>
      </w:r>
      <w:proofErr w:type="gramEnd"/>
    </w:p>
    <w:p w:rsidR="00204DAB" w:rsidRDefault="00204DAB" w:rsidP="008E6149">
      <w:pPr>
        <w:pStyle w:val="a5"/>
        <w:numPr>
          <w:ilvl w:val="0"/>
          <w:numId w:val="13"/>
        </w:numPr>
        <w:jc w:val="both"/>
      </w:pPr>
      <w:proofErr w:type="gramStart"/>
      <w:r>
        <w:t>Направлен</w:t>
      </w:r>
      <w:proofErr w:type="gramEnd"/>
      <w:r>
        <w:t xml:space="preserve"> в отделение</w:t>
      </w:r>
    </w:p>
    <w:p w:rsidR="00204DAB" w:rsidRDefault="00204DAB" w:rsidP="00204DAB">
      <w:pPr>
        <w:pStyle w:val="a5"/>
        <w:ind w:left="87"/>
        <w:jc w:val="both"/>
      </w:pPr>
    </w:p>
    <w:p w:rsidR="00204DAB" w:rsidRDefault="00204DAB" w:rsidP="00204DAB">
      <w:pPr>
        <w:ind w:left="-993"/>
        <w:jc w:val="both"/>
      </w:pPr>
      <w:r>
        <w:t xml:space="preserve">После указания </w:t>
      </w:r>
      <w:r w:rsidRPr="00204DAB">
        <w:t>отделени</w:t>
      </w:r>
      <w:r>
        <w:t>я</w:t>
      </w:r>
      <w:r w:rsidRPr="00204DAB">
        <w:t xml:space="preserve"> стационара</w:t>
      </w:r>
      <w:r>
        <w:t>, в которое</w:t>
      </w:r>
      <w:r w:rsidRPr="00204DAB">
        <w:t xml:space="preserve"> направ</w:t>
      </w:r>
      <w:r>
        <w:t>лен</w:t>
      </w:r>
      <w:r w:rsidRPr="00204DAB">
        <w:t xml:space="preserve"> пациент, становится доступна кнопка «Перевод».</w:t>
      </w:r>
    </w:p>
    <w:p w:rsidR="00204DAB" w:rsidRDefault="00204DAB" w:rsidP="00204DAB">
      <w:pPr>
        <w:ind w:left="-99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8EC9F7D" wp14:editId="38AF58C6">
            <wp:extent cx="5886450" cy="39765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8996" cy="398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AB" w:rsidRDefault="00204DAB" w:rsidP="00204DAB">
      <w:pPr>
        <w:ind w:left="-993"/>
        <w:jc w:val="both"/>
      </w:pPr>
      <w:r w:rsidRPr="00204DAB">
        <w:t>Пока Вы не ук</w:t>
      </w:r>
      <w:r>
        <w:t>азали отделение, куда направляем</w:t>
      </w:r>
      <w:r w:rsidRPr="00204DAB">
        <w:t xml:space="preserve"> пациента, на месте кнопки «Перевод» находится кнопка «Выписка»</w:t>
      </w:r>
      <w:r>
        <w:t>.</w:t>
      </w:r>
      <w:r w:rsidRPr="00204DAB">
        <w:t xml:space="preserve"> </w:t>
      </w:r>
      <w:r>
        <w:t>Если</w:t>
      </w:r>
      <w:r w:rsidRPr="00204DAB">
        <w:t xml:space="preserve"> пациент, например</w:t>
      </w:r>
      <w:r>
        <w:t>,</w:t>
      </w:r>
      <w:r w:rsidRPr="00204DAB">
        <w:t xml:space="preserve"> отказался от госпитализации, можно сразу осуществить его «Выписку», указав в поле «Причина отказа от госпитализации» собственно саму причину. После того, как мы осуществим перевод, нажав соответствующую кнопку</w:t>
      </w:r>
      <w:r>
        <w:t xml:space="preserve">, </w:t>
      </w:r>
      <w:r w:rsidRPr="00204DAB">
        <w:t>д</w:t>
      </w:r>
      <w:r>
        <w:t>обавится мероприятие «Движение». М</w:t>
      </w:r>
      <w:r w:rsidRPr="00204DAB">
        <w:t>ероприятие «Поступление» автоматически перейдет в статус «Закончено»</w:t>
      </w:r>
      <w:r>
        <w:t>. После нажатия кнопки «Перевод» появится диалоговое окно, в котором указывается дата и время перевода пациента.</w:t>
      </w:r>
    </w:p>
    <w:p w:rsidR="00204DAB" w:rsidRDefault="00204DAB" w:rsidP="00204DAB">
      <w:pPr>
        <w:ind w:left="-993"/>
        <w:jc w:val="both"/>
      </w:pPr>
      <w:r>
        <w:t>В действии «Движение» аналогичным образом заполняются поля:</w:t>
      </w:r>
    </w:p>
    <w:p w:rsidR="00204DAB" w:rsidRDefault="00204DAB" w:rsidP="00204DAB">
      <w:pPr>
        <w:pStyle w:val="a5"/>
        <w:numPr>
          <w:ilvl w:val="0"/>
          <w:numId w:val="12"/>
        </w:numPr>
        <w:jc w:val="both"/>
      </w:pPr>
      <w:r w:rsidRPr="008E6149">
        <w:rPr>
          <w:b/>
        </w:rPr>
        <w:t>Назначено</w:t>
      </w:r>
      <w:r>
        <w:t xml:space="preserve"> и </w:t>
      </w:r>
      <w:r w:rsidRPr="008E6149">
        <w:rPr>
          <w:b/>
        </w:rPr>
        <w:t>Начато</w:t>
      </w:r>
      <w:r>
        <w:t xml:space="preserve"> – дата и время поступления пациента</w:t>
      </w:r>
    </w:p>
    <w:p w:rsidR="00204DAB" w:rsidRDefault="00204DAB" w:rsidP="00204DAB">
      <w:pPr>
        <w:pStyle w:val="a5"/>
        <w:numPr>
          <w:ilvl w:val="0"/>
          <w:numId w:val="12"/>
        </w:numPr>
        <w:jc w:val="both"/>
      </w:pPr>
      <w:r w:rsidRPr="008E6149">
        <w:rPr>
          <w:b/>
        </w:rPr>
        <w:t>Назначил</w:t>
      </w:r>
      <w:r>
        <w:rPr>
          <w:b/>
        </w:rPr>
        <w:t xml:space="preserve"> </w:t>
      </w:r>
      <w:r w:rsidRPr="00204DAB">
        <w:t>и</w:t>
      </w:r>
      <w:r>
        <w:rPr>
          <w:b/>
        </w:rPr>
        <w:t xml:space="preserve"> Исполнитель</w:t>
      </w:r>
      <w:r>
        <w:t xml:space="preserve"> – врач, принявший пациента</w:t>
      </w:r>
    </w:p>
    <w:p w:rsidR="00204DAB" w:rsidRPr="00204DAB" w:rsidRDefault="00204DAB" w:rsidP="00204DAB">
      <w:pPr>
        <w:ind w:left="-993"/>
        <w:jc w:val="both"/>
      </w:pPr>
    </w:p>
    <w:p w:rsidR="00204DAB" w:rsidRDefault="00204DAB" w:rsidP="00204DAB">
      <w:pPr>
        <w:ind w:left="-993"/>
        <w:jc w:val="both"/>
      </w:pPr>
      <w:r w:rsidRPr="00204DAB">
        <w:t xml:space="preserve">В табличное поле вводится протокол действия «Движение». В данном протоколе заполняем необходимые поля и обязательно указываем </w:t>
      </w:r>
      <w:r w:rsidRPr="00F7116D">
        <w:rPr>
          <w:b/>
        </w:rPr>
        <w:t>койку</w:t>
      </w:r>
      <w:r w:rsidRPr="00204DAB">
        <w:t>, на которую определяем пациента</w:t>
      </w:r>
      <w:r w:rsidR="00F7116D">
        <w:t xml:space="preserve">, и </w:t>
      </w:r>
      <w:r w:rsidR="00F7116D" w:rsidRPr="007B45B7">
        <w:rPr>
          <w:b/>
        </w:rPr>
        <w:t>профиль</w:t>
      </w:r>
      <w:r w:rsidRPr="00204DAB">
        <w:t>.</w:t>
      </w:r>
    </w:p>
    <w:p w:rsidR="00A61ADA" w:rsidRDefault="007B45B7" w:rsidP="007B45B7">
      <w:pPr>
        <w:ind w:left="-99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6C4A16B" wp14:editId="207167F4">
            <wp:extent cx="6719976" cy="3252158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12" cy="32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6D" w:rsidRPr="00F7116D" w:rsidRDefault="00F7116D" w:rsidP="00F7116D">
      <w:pPr>
        <w:ind w:left="-993"/>
        <w:jc w:val="both"/>
      </w:pPr>
      <w:r w:rsidRPr="00F7116D">
        <w:t xml:space="preserve">Если необходимо перевести пациента из отделения в отделение, следует в протоколе действия «Движение» заполнить поле «Переведен в отделение» и нажать </w:t>
      </w:r>
      <w:r w:rsidRPr="00F7116D">
        <w:rPr>
          <w:b/>
        </w:rPr>
        <w:t>«Перевод».</w:t>
      </w:r>
      <w:r w:rsidRPr="00F7116D">
        <w:t xml:space="preserve"> После этого указываем дату и время, в которое осуществляется перевод и врача, осуществившего перевод, нажимаем «ОК» и в следующем мероприятии «Движение» также указываем койку для пациента. </w:t>
      </w:r>
    </w:p>
    <w:p w:rsidR="00F7116D" w:rsidRDefault="00F7116D" w:rsidP="00F7116D">
      <w:pPr>
        <w:ind w:left="-993"/>
        <w:jc w:val="both"/>
      </w:pPr>
      <w:r w:rsidRPr="00F7116D">
        <w:t>Для того</w:t>
      </w:r>
      <w:proofErr w:type="gramStart"/>
      <w:r w:rsidRPr="00F7116D">
        <w:t>,</w:t>
      </w:r>
      <w:proofErr w:type="gramEnd"/>
      <w:r w:rsidRPr="00F7116D">
        <w:t xml:space="preserve"> чтобы осуществить выписку пациента, в последнем мероприятии «Движение» нажимаем кнопку </w:t>
      </w:r>
      <w:r w:rsidRPr="00F7116D">
        <w:rPr>
          <w:b/>
        </w:rPr>
        <w:t>«Выписка».</w:t>
      </w:r>
      <w:r w:rsidRPr="00F7116D">
        <w:t xml:space="preserve"> Указываем дату, время выписки и врача, который выписывает пациента, нажимаем «ОК» и после этого автоматически добавляется мероприятие «Выписка», в котором обязательно заполняются поля</w:t>
      </w:r>
      <w:r>
        <w:t xml:space="preserve">: </w:t>
      </w:r>
      <w:r w:rsidRPr="00F7116D">
        <w:rPr>
          <w:b/>
        </w:rPr>
        <w:t>«Исход госпитализации»</w:t>
      </w:r>
      <w:r w:rsidRPr="00F7116D">
        <w:t xml:space="preserve"> и </w:t>
      </w:r>
      <w:r w:rsidRPr="00F7116D">
        <w:rPr>
          <w:b/>
        </w:rPr>
        <w:t>«Результат госпитализации».</w:t>
      </w:r>
      <w:r w:rsidRPr="00F7116D">
        <w:t xml:space="preserve"> Для мероприятия «Выписка» состояние меняем на </w:t>
      </w:r>
      <w:r w:rsidRPr="00F7116D">
        <w:rPr>
          <w:b/>
        </w:rPr>
        <w:t>«Закончено»,</w:t>
      </w:r>
      <w:r w:rsidRPr="00F7116D">
        <w:t xml:space="preserve"> проверяем автоматически подставленные дату</w:t>
      </w:r>
      <w:r>
        <w:t xml:space="preserve"> и время выполнения мероприятия.</w:t>
      </w:r>
    </w:p>
    <w:p w:rsidR="007B45B7" w:rsidRDefault="007B45B7" w:rsidP="00F7116D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6504317" cy="325215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30" cy="325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9D" w:rsidRDefault="009B289D" w:rsidP="006405E1">
      <w:pPr>
        <w:ind w:left="-993"/>
        <w:jc w:val="both"/>
      </w:pPr>
    </w:p>
    <w:p w:rsidR="006405E1" w:rsidRDefault="009B289D" w:rsidP="006405E1">
      <w:pPr>
        <w:ind w:left="-993"/>
        <w:jc w:val="both"/>
      </w:pPr>
      <w:r>
        <w:lastRenderedPageBreak/>
        <w:t>Далее на вкладке Лечение необходимо указать метод ВМП.</w:t>
      </w:r>
    </w:p>
    <w:p w:rsidR="006405E1" w:rsidRPr="00684E74" w:rsidRDefault="006405E1" w:rsidP="00684E74">
      <w:pPr>
        <w:ind w:left="-993"/>
        <w:jc w:val="both"/>
        <w:rPr>
          <w:b/>
        </w:rPr>
      </w:pPr>
      <w:r>
        <w:t xml:space="preserve">Для добавления </w:t>
      </w:r>
      <w:r w:rsidR="009B289D">
        <w:t>метода ВМП</w:t>
      </w:r>
      <w:r>
        <w:t xml:space="preserve"> необходимо перейти на </w:t>
      </w:r>
      <w:r w:rsidR="009B289D">
        <w:t xml:space="preserve">вкладке Лечение </w:t>
      </w:r>
      <w:r>
        <w:t xml:space="preserve"> нажать кнопку</w:t>
      </w:r>
      <w:proofErr w:type="gramStart"/>
      <w:r>
        <w:t xml:space="preserve"> </w:t>
      </w:r>
      <w:r w:rsidRPr="00AB7997">
        <w:rPr>
          <w:b/>
        </w:rPr>
        <w:t>Д</w:t>
      </w:r>
      <w:proofErr w:type="gramEnd"/>
      <w:r w:rsidRPr="00AB7997">
        <w:rPr>
          <w:b/>
        </w:rPr>
        <w:t>обавить(</w:t>
      </w:r>
      <w:r w:rsidRPr="00AB7997">
        <w:rPr>
          <w:b/>
          <w:lang w:val="en-US"/>
        </w:rPr>
        <w:t>F</w:t>
      </w:r>
      <w:r w:rsidRPr="00AB7997">
        <w:rPr>
          <w:b/>
        </w:rPr>
        <w:t>9)</w:t>
      </w:r>
      <w:r>
        <w:rPr>
          <w:b/>
        </w:rPr>
        <w:t>.</w:t>
      </w:r>
    </w:p>
    <w:p w:rsidR="006405E1" w:rsidRPr="00AB7997" w:rsidRDefault="006405E1" w:rsidP="006405E1">
      <w:pPr>
        <w:ind w:left="-993"/>
        <w:jc w:val="both"/>
      </w:pPr>
      <w:r>
        <w:t xml:space="preserve">Все услуги находятся в группе </w:t>
      </w:r>
      <w:r w:rsidR="009B289D">
        <w:t>«ВМП»</w:t>
      </w:r>
      <w:r>
        <w:t>. Для выбора услуги необходимо поставить крестик напротив соответствующей услуги в нижней правой части окна. После добавления услуг нужно нажать кнопку</w:t>
      </w:r>
      <w:proofErr w:type="gramStart"/>
      <w:r>
        <w:t xml:space="preserve"> О</w:t>
      </w:r>
      <w:proofErr w:type="gramEnd"/>
      <w:r>
        <w:t>к.</w:t>
      </w:r>
    </w:p>
    <w:p w:rsidR="006405E1" w:rsidRPr="007B45B7" w:rsidRDefault="009B289D" w:rsidP="006405E1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6478437" cy="3460997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79" cy="346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E1" w:rsidRDefault="006405E1" w:rsidP="006405E1">
      <w:pPr>
        <w:ind w:left="-993"/>
        <w:jc w:val="both"/>
      </w:pPr>
      <w:r>
        <w:t>У добавленной услуги необходимо обязательно указать:</w:t>
      </w:r>
    </w:p>
    <w:p w:rsidR="006405E1" w:rsidRDefault="006405E1" w:rsidP="006405E1">
      <w:pPr>
        <w:pStyle w:val="a5"/>
        <w:numPr>
          <w:ilvl w:val="0"/>
          <w:numId w:val="12"/>
        </w:numPr>
        <w:jc w:val="both"/>
      </w:pPr>
      <w:r w:rsidRPr="008E6149">
        <w:rPr>
          <w:b/>
        </w:rPr>
        <w:t>Назначено</w:t>
      </w:r>
      <w:r>
        <w:t xml:space="preserve">, </w:t>
      </w:r>
      <w:r w:rsidRPr="008E6149">
        <w:rPr>
          <w:b/>
        </w:rPr>
        <w:t>Начато</w:t>
      </w:r>
      <w:r>
        <w:t xml:space="preserve"> и </w:t>
      </w:r>
      <w:r w:rsidRPr="006405E1">
        <w:rPr>
          <w:b/>
        </w:rPr>
        <w:t>Выполнено</w:t>
      </w:r>
      <w:r>
        <w:rPr>
          <w:b/>
        </w:rPr>
        <w:t xml:space="preserve"> </w:t>
      </w:r>
      <w:r>
        <w:t>– дата назначения, начала и окончания выполнения услуги соответственно.</w:t>
      </w:r>
    </w:p>
    <w:p w:rsidR="006405E1" w:rsidRDefault="006405E1" w:rsidP="006405E1">
      <w:pPr>
        <w:pStyle w:val="a5"/>
        <w:numPr>
          <w:ilvl w:val="0"/>
          <w:numId w:val="12"/>
        </w:numPr>
        <w:jc w:val="both"/>
      </w:pPr>
      <w:r w:rsidRPr="008E6149">
        <w:rPr>
          <w:b/>
        </w:rPr>
        <w:t>Назначил</w:t>
      </w:r>
      <w:r>
        <w:rPr>
          <w:b/>
        </w:rPr>
        <w:t xml:space="preserve"> </w:t>
      </w:r>
      <w:r w:rsidRPr="00204DAB">
        <w:t>и</w:t>
      </w:r>
      <w:r>
        <w:rPr>
          <w:b/>
        </w:rPr>
        <w:t xml:space="preserve"> Исполнитель</w:t>
      </w:r>
      <w:r>
        <w:t xml:space="preserve"> – врач, оказавший услугу</w:t>
      </w:r>
    </w:p>
    <w:p w:rsidR="006405E1" w:rsidRDefault="00684E74" w:rsidP="006405E1">
      <w:pPr>
        <w:pStyle w:val="a5"/>
        <w:ind w:left="-993"/>
        <w:jc w:val="both"/>
      </w:pPr>
      <w:r>
        <w:rPr>
          <w:noProof/>
          <w:lang w:eastAsia="ru-RU"/>
        </w:rPr>
        <w:drawing>
          <wp:inline distT="0" distB="0" distL="0" distR="0" wp14:anchorId="0BDF1898" wp14:editId="08BF3638">
            <wp:extent cx="6331788" cy="341902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87" cy="34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B7" w:rsidRDefault="007B45B7" w:rsidP="007B45B7">
      <w:pPr>
        <w:ind w:left="-993"/>
        <w:jc w:val="both"/>
      </w:pPr>
      <w:r w:rsidRPr="007B45B7">
        <w:lastRenderedPageBreak/>
        <w:t>П</w:t>
      </w:r>
      <w:r w:rsidR="006405E1">
        <w:t>о завершению всех вышеописанных действий,</w:t>
      </w:r>
      <w:r w:rsidRPr="007B45B7">
        <w:t xml:space="preserve"> следует заполнить информацию во вкладк</w:t>
      </w:r>
      <w:r>
        <w:t xml:space="preserve">е </w:t>
      </w:r>
      <w:r w:rsidRPr="007B45B7">
        <w:rPr>
          <w:b/>
        </w:rPr>
        <w:t>«Стандарт».</w:t>
      </w:r>
      <w:r w:rsidRPr="007B45B7">
        <w:t xml:space="preserve"> </w:t>
      </w:r>
    </w:p>
    <w:p w:rsidR="007B45B7" w:rsidRDefault="007B45B7" w:rsidP="007B45B7">
      <w:pPr>
        <w:ind w:left="-993"/>
        <w:jc w:val="both"/>
      </w:pPr>
      <w:r w:rsidRPr="007B45B7">
        <w:t xml:space="preserve">Во вкладке «Стандарт» указывается </w:t>
      </w:r>
      <w:r w:rsidR="00684E74">
        <w:t>вид ВМП. Он подбирается автоматически на основе указанного метода ВМП.</w:t>
      </w:r>
      <w:r w:rsidRPr="007B45B7">
        <w:t xml:space="preserve"> </w:t>
      </w:r>
    </w:p>
    <w:p w:rsidR="007B45B7" w:rsidRPr="007B45B7" w:rsidRDefault="00684E74" w:rsidP="007B45B7">
      <w:pPr>
        <w:ind w:left="-993"/>
        <w:jc w:val="both"/>
      </w:pPr>
      <w:r>
        <w:rPr>
          <w:noProof/>
          <w:lang w:eastAsia="ru-RU"/>
        </w:rPr>
        <w:drawing>
          <wp:inline distT="0" distB="0" distL="0" distR="0">
            <wp:extent cx="6504317" cy="347482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61" cy="34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B7" w:rsidRPr="007B45B7" w:rsidRDefault="007B45B7" w:rsidP="007B45B7">
      <w:pPr>
        <w:ind w:left="-993"/>
        <w:jc w:val="both"/>
      </w:pPr>
      <w:r w:rsidRPr="007B45B7">
        <w:t>З</w:t>
      </w:r>
      <w:r>
        <w:t>десь з</w:t>
      </w:r>
      <w:r w:rsidRPr="007B45B7">
        <w:t>аполняются поля:</w:t>
      </w:r>
    </w:p>
    <w:p w:rsidR="007B45B7" w:rsidRPr="007B45B7" w:rsidRDefault="007B45B7" w:rsidP="007B45B7">
      <w:pPr>
        <w:pStyle w:val="a5"/>
        <w:numPr>
          <w:ilvl w:val="0"/>
          <w:numId w:val="14"/>
        </w:numPr>
        <w:jc w:val="both"/>
      </w:pPr>
      <w:r w:rsidRPr="007B45B7">
        <w:t xml:space="preserve">«МЭС» - </w:t>
      </w:r>
      <w:r>
        <w:t xml:space="preserve">выбор </w:t>
      </w:r>
      <w:r w:rsidR="00684E74">
        <w:t>метода ВМП</w:t>
      </w:r>
    </w:p>
    <w:p w:rsidR="007B45B7" w:rsidRPr="007B45B7" w:rsidRDefault="007B45B7" w:rsidP="007B45B7">
      <w:pPr>
        <w:pStyle w:val="a5"/>
        <w:numPr>
          <w:ilvl w:val="0"/>
          <w:numId w:val="14"/>
        </w:numPr>
        <w:jc w:val="both"/>
      </w:pPr>
      <w:r w:rsidRPr="007B45B7">
        <w:t>«Особенности выполнения МЭС» - статус выполнения</w:t>
      </w:r>
      <w:r>
        <w:t>.</w:t>
      </w:r>
    </w:p>
    <w:p w:rsidR="007B45B7" w:rsidRDefault="007B45B7" w:rsidP="007B45B7">
      <w:pPr>
        <w:ind w:left="-993"/>
        <w:jc w:val="both"/>
      </w:pPr>
      <w:r w:rsidRPr="007B45B7">
        <w:t>Также можно проверить выполнение стандарта</w:t>
      </w:r>
      <w:r>
        <w:t xml:space="preserve"> и</w:t>
      </w:r>
      <w:r w:rsidRPr="007B45B7">
        <w:t xml:space="preserve"> просмотреть требования стандарта</w:t>
      </w:r>
      <w:r>
        <w:t>.</w:t>
      </w:r>
      <w:r w:rsidRPr="007B45B7">
        <w:t xml:space="preserve"> </w:t>
      </w:r>
    </w:p>
    <w:p w:rsidR="00AB7997" w:rsidRPr="007B45B7" w:rsidRDefault="00AB7997" w:rsidP="006405E1">
      <w:pPr>
        <w:ind w:left="-993"/>
        <w:jc w:val="both"/>
      </w:pPr>
      <w:r w:rsidRPr="007B45B7">
        <w:t>После всех выполненных действий следует нажать кнопку «ОК» для сохранения изменений и закрыти</w:t>
      </w:r>
      <w:r w:rsidR="00684E74">
        <w:t>я события</w:t>
      </w:r>
      <w:r w:rsidRPr="007B45B7">
        <w:t>.</w:t>
      </w:r>
    </w:p>
    <w:p w:rsidR="00843FA3" w:rsidRPr="00843FA3" w:rsidRDefault="00843FA3" w:rsidP="00AB7997"/>
    <w:sectPr w:rsidR="00843FA3" w:rsidRPr="0084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33"/>
    <w:multiLevelType w:val="hybridMultilevel"/>
    <w:tmpl w:val="AC7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1CA7"/>
    <w:multiLevelType w:val="hybridMultilevel"/>
    <w:tmpl w:val="ECA2A5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963AAA"/>
    <w:multiLevelType w:val="hybridMultilevel"/>
    <w:tmpl w:val="787A86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BC04D0C"/>
    <w:multiLevelType w:val="hybridMultilevel"/>
    <w:tmpl w:val="3204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40580"/>
    <w:multiLevelType w:val="hybridMultilevel"/>
    <w:tmpl w:val="3D72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54323"/>
    <w:multiLevelType w:val="hybridMultilevel"/>
    <w:tmpl w:val="BE66FA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40A1101C"/>
    <w:multiLevelType w:val="hybridMultilevel"/>
    <w:tmpl w:val="801A018A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51F43C38"/>
    <w:multiLevelType w:val="hybridMultilevel"/>
    <w:tmpl w:val="FE3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B6B3B"/>
    <w:multiLevelType w:val="hybridMultilevel"/>
    <w:tmpl w:val="1FD80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175963"/>
    <w:multiLevelType w:val="hybridMultilevel"/>
    <w:tmpl w:val="D58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14F4"/>
    <w:multiLevelType w:val="hybridMultilevel"/>
    <w:tmpl w:val="083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E7EE4"/>
    <w:multiLevelType w:val="hybridMultilevel"/>
    <w:tmpl w:val="65DA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2015E"/>
    <w:multiLevelType w:val="hybridMultilevel"/>
    <w:tmpl w:val="36DC0DC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72CD6629"/>
    <w:multiLevelType w:val="hybridMultilevel"/>
    <w:tmpl w:val="1FAC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159FA"/>
    <w:multiLevelType w:val="hybridMultilevel"/>
    <w:tmpl w:val="211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E"/>
    <w:rsid w:val="000B4661"/>
    <w:rsid w:val="001613FC"/>
    <w:rsid w:val="00190253"/>
    <w:rsid w:val="001C4C16"/>
    <w:rsid w:val="001D333E"/>
    <w:rsid w:val="00204DAB"/>
    <w:rsid w:val="002A0EB7"/>
    <w:rsid w:val="003C7EE1"/>
    <w:rsid w:val="00434982"/>
    <w:rsid w:val="00456E2E"/>
    <w:rsid w:val="00532679"/>
    <w:rsid w:val="00550C3A"/>
    <w:rsid w:val="006405E1"/>
    <w:rsid w:val="0068346F"/>
    <w:rsid w:val="00684E74"/>
    <w:rsid w:val="0072191F"/>
    <w:rsid w:val="00752C7C"/>
    <w:rsid w:val="007B45B7"/>
    <w:rsid w:val="008344B4"/>
    <w:rsid w:val="00843FA3"/>
    <w:rsid w:val="00873EC5"/>
    <w:rsid w:val="008C7533"/>
    <w:rsid w:val="008E6149"/>
    <w:rsid w:val="0097177B"/>
    <w:rsid w:val="009B289D"/>
    <w:rsid w:val="009C3062"/>
    <w:rsid w:val="00A14215"/>
    <w:rsid w:val="00A61ADA"/>
    <w:rsid w:val="00AB7997"/>
    <w:rsid w:val="00C2697D"/>
    <w:rsid w:val="00C4075A"/>
    <w:rsid w:val="00C7164F"/>
    <w:rsid w:val="00C746A2"/>
    <w:rsid w:val="00D86345"/>
    <w:rsid w:val="00DE34E9"/>
    <w:rsid w:val="00E001AF"/>
    <w:rsid w:val="00E177AE"/>
    <w:rsid w:val="00E80358"/>
    <w:rsid w:val="00ED57EF"/>
    <w:rsid w:val="00EF1F72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3ACE-38BE-49EA-A12C-E16C1498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7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2017-11-16T07:57:00Z</cp:lastPrinted>
  <dcterms:created xsi:type="dcterms:W3CDTF">2017-11-14T13:00:00Z</dcterms:created>
  <dcterms:modified xsi:type="dcterms:W3CDTF">2017-11-16T08:08:00Z</dcterms:modified>
</cp:coreProperties>
</file>